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F3" w:rsidRDefault="00EA3BF3">
      <w:pPr>
        <w:ind w:right="14"/>
      </w:pPr>
      <w:r>
        <w:t>Письмо №1062 от 24 октября 2022 года</w:t>
      </w:r>
    </w:p>
    <w:p w:rsidR="006413D3" w:rsidRDefault="006413D3">
      <w:pPr>
        <w:ind w:right="14"/>
      </w:pPr>
    </w:p>
    <w:p w:rsidR="00EA3BF3" w:rsidRDefault="006413D3" w:rsidP="006413D3">
      <w:pPr>
        <w:ind w:right="14"/>
      </w:pPr>
      <w:r>
        <w:t>О внедрении ФГИС «Моя школа»</w:t>
      </w:r>
    </w:p>
    <w:p w:rsidR="00EA3BF3" w:rsidRDefault="00EA3BF3">
      <w:pPr>
        <w:ind w:right="14"/>
      </w:pPr>
    </w:p>
    <w:p w:rsidR="007721BC" w:rsidRPr="00A24055" w:rsidRDefault="00EA3BF3" w:rsidP="00A24055">
      <w:pPr>
        <w:spacing w:line="276" w:lineRule="auto"/>
        <w:ind w:right="14"/>
        <w:rPr>
          <w:szCs w:val="28"/>
        </w:rPr>
      </w:pPr>
      <w:r w:rsidRPr="00A24055">
        <w:rPr>
          <w:szCs w:val="28"/>
        </w:rPr>
        <w:t>В соответствии с письм</w:t>
      </w:r>
      <w:r w:rsidR="00A24055">
        <w:rPr>
          <w:szCs w:val="28"/>
        </w:rPr>
        <w:t>ами</w:t>
      </w:r>
      <w:r w:rsidRPr="00A24055">
        <w:rPr>
          <w:szCs w:val="28"/>
        </w:rPr>
        <w:t xml:space="preserve"> Министерства образования и науки Республики Дагестан №06-14675/06-18/22 от 21.10.2022г. </w:t>
      </w:r>
      <w:r w:rsidR="00A24055">
        <w:rPr>
          <w:szCs w:val="28"/>
        </w:rPr>
        <w:t xml:space="preserve">и №06-14733/06-18/22 от 24.10.2022г. </w:t>
      </w:r>
      <w:r w:rsidRPr="00A24055">
        <w:rPr>
          <w:szCs w:val="28"/>
        </w:rPr>
        <w:t>в целях успеш</w:t>
      </w:r>
      <w:bookmarkStart w:id="0" w:name="_GoBack"/>
      <w:bookmarkEnd w:id="0"/>
      <w:r w:rsidRPr="00A24055">
        <w:rPr>
          <w:szCs w:val="28"/>
        </w:rPr>
        <w:t>ной апробации и внедрения федеральной государственной информационной системы «Моя школа» (далее — ФГИС «Моя школа», Система) МКУ «Управление образования» сообщает, что с</w:t>
      </w:r>
      <w:r w:rsidR="006413D3" w:rsidRPr="00A24055">
        <w:rPr>
          <w:szCs w:val="28"/>
        </w:rPr>
        <w:t>отрудниками Федерального государственного автономного учреждения «Федеральный институт цифровой трансформации в сфере образования» (далее ФГАНУ «Ф</w:t>
      </w:r>
      <w:r w:rsidRPr="00A24055">
        <w:rPr>
          <w:szCs w:val="28"/>
        </w:rPr>
        <w:t>ИЦ</w:t>
      </w:r>
      <w:r w:rsidR="006413D3" w:rsidRPr="00A24055">
        <w:rPr>
          <w:szCs w:val="28"/>
        </w:rPr>
        <w:t>ТО») предоставлен доступ к Ф</w:t>
      </w:r>
      <w:r w:rsidRPr="00A24055">
        <w:rPr>
          <w:szCs w:val="28"/>
        </w:rPr>
        <w:t>ГИ</w:t>
      </w:r>
      <w:r w:rsidR="006413D3" w:rsidRPr="00A24055">
        <w:rPr>
          <w:szCs w:val="28"/>
        </w:rPr>
        <w:t>С «Моя школа» 17429 педагогам, которые были присоединены к своей образовательной организации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ЕСИА) до 23 августа 2022 года. Вход в ФГИС «Моя школа» осуществляется с помощью учетной записи педагога в ЕСИА.</w:t>
      </w:r>
    </w:p>
    <w:p w:rsidR="007721BC" w:rsidRPr="00A24055" w:rsidRDefault="006413D3" w:rsidP="00A24055">
      <w:pPr>
        <w:spacing w:line="276" w:lineRule="auto"/>
        <w:ind w:right="14"/>
        <w:rPr>
          <w:szCs w:val="28"/>
        </w:rPr>
      </w:pPr>
      <w:r w:rsidRPr="00A24055">
        <w:rPr>
          <w:szCs w:val="28"/>
        </w:rPr>
        <w:t>Однако в период с 01 сентября 2022 года по 13 октября 2022 г. в ФГИС «Моя школа» разное количество раз заходило всего 796 педагогов</w:t>
      </w:r>
      <w:r w:rsidR="00A24055">
        <w:rPr>
          <w:szCs w:val="28"/>
        </w:rPr>
        <w:t xml:space="preserve"> по РД</w:t>
      </w:r>
      <w:r w:rsidRPr="00A24055">
        <w:rPr>
          <w:szCs w:val="28"/>
        </w:rPr>
        <w:t>.</w:t>
      </w:r>
    </w:p>
    <w:p w:rsidR="007721BC" w:rsidRPr="00A24055" w:rsidRDefault="006413D3" w:rsidP="00A24055">
      <w:pPr>
        <w:spacing w:after="26" w:line="276" w:lineRule="auto"/>
        <w:ind w:right="14"/>
        <w:rPr>
          <w:szCs w:val="28"/>
        </w:rPr>
      </w:pPr>
      <w:r w:rsidRPr="00A24055">
        <w:rPr>
          <w:szCs w:val="28"/>
        </w:rPr>
        <w:t xml:space="preserve">В целях организации информационно-методической поддержки пользователей ФГИС «Моя школа» сотрудниками ФГАНУ «ФИЦТО» систематически проводятся обучающие </w:t>
      </w:r>
      <w:proofErr w:type="spellStart"/>
      <w:r w:rsidRPr="00A24055">
        <w:rPr>
          <w:szCs w:val="28"/>
        </w:rPr>
        <w:t>вебинары</w:t>
      </w:r>
      <w:proofErr w:type="spellEnd"/>
      <w:r w:rsidRPr="00A24055">
        <w:rPr>
          <w:szCs w:val="28"/>
        </w:rPr>
        <w:t xml:space="preserve"> в части использования различных компонентов и функционала Системы. </w:t>
      </w:r>
    </w:p>
    <w:p w:rsidR="007721BC" w:rsidRPr="00A24055" w:rsidRDefault="006413D3" w:rsidP="00A24055">
      <w:pPr>
        <w:spacing w:after="0" w:line="276" w:lineRule="auto"/>
        <w:ind w:left="0" w:right="0" w:firstLine="0"/>
        <w:rPr>
          <w:szCs w:val="28"/>
        </w:rPr>
      </w:pPr>
      <w:r w:rsidRPr="00A24055">
        <w:rPr>
          <w:szCs w:val="28"/>
        </w:rPr>
        <w:t>В связи с</w:t>
      </w:r>
      <w:r w:rsidRPr="00A24055">
        <w:rPr>
          <w:szCs w:val="28"/>
        </w:rPr>
        <w:tab/>
        <w:t>вышеизложенным просим обеспечить вход зарегистрированных педагогических работников в ФГИС «Моя школа» и начать использование представленного Системой функционала.</w:t>
      </w:r>
    </w:p>
    <w:p w:rsidR="007721BC" w:rsidRDefault="006413D3" w:rsidP="00A24055">
      <w:pPr>
        <w:spacing w:after="0" w:line="276" w:lineRule="auto"/>
        <w:ind w:left="-15" w:right="0" w:firstLine="713"/>
        <w:rPr>
          <w:szCs w:val="28"/>
        </w:rPr>
      </w:pPr>
      <w:r w:rsidRPr="00A24055">
        <w:rPr>
          <w:szCs w:val="28"/>
        </w:rPr>
        <w:t>Список школ, подключенных к ФГИС «Моя школа» представлен в приложении.</w:t>
      </w:r>
    </w:p>
    <w:p w:rsidR="00A24055" w:rsidRPr="008C5259" w:rsidRDefault="00A24055" w:rsidP="00A24055">
      <w:pPr>
        <w:spacing w:after="406" w:line="240" w:lineRule="auto"/>
        <w:ind w:left="-15" w:right="0" w:firstLine="713"/>
        <w:rPr>
          <w:rFonts w:ascii="Calibri" w:eastAsia="Calibri" w:hAnsi="Calibri" w:cs="Calibri"/>
          <w:szCs w:val="28"/>
        </w:rPr>
      </w:pPr>
      <w:r>
        <w:rPr>
          <w:szCs w:val="28"/>
        </w:rPr>
        <w:t xml:space="preserve">Также сообщаем, что </w:t>
      </w:r>
      <w:r w:rsidRPr="008C5259">
        <w:rPr>
          <w:szCs w:val="28"/>
        </w:rPr>
        <w:t>в целях исполнения постановления Правительства Российской Федерации от 13.07.2022</w:t>
      </w:r>
      <w:r>
        <w:rPr>
          <w:szCs w:val="28"/>
        </w:rPr>
        <w:t xml:space="preserve"> </w:t>
      </w:r>
      <w:r w:rsidRPr="008C5259">
        <w:rPr>
          <w:szCs w:val="28"/>
        </w:rPr>
        <w:t>№1241 «О федеральной государственной информационной системе «Моя школа» (далее — ФГИС «Моя школа») в части реализации функционала по созданию персональных и групповых онлайн-коммуникаций пользователей, включая использование российского мессенджера, Министерством цифрового развития, связи и массовых коммуникаций Российской Федерации проводится эксперимент по реализации указанных задач и функций ФГИС «Моя школа», включая чаты и видеоконференции. В указанном эксперименте в настоящее время участвует ООО «ВК».</w:t>
      </w:r>
    </w:p>
    <w:p w:rsidR="00A24055" w:rsidRPr="008C5259" w:rsidRDefault="00A24055" w:rsidP="00A24055">
      <w:pPr>
        <w:spacing w:after="45" w:line="276" w:lineRule="auto"/>
        <w:ind w:left="121" w:right="95" w:firstLine="711"/>
        <w:rPr>
          <w:rFonts w:ascii="Calibri" w:eastAsia="Calibri" w:hAnsi="Calibri" w:cs="Calibri"/>
          <w:szCs w:val="28"/>
        </w:rPr>
      </w:pPr>
      <w:r w:rsidRPr="008C5259">
        <w:rPr>
          <w:szCs w:val="28"/>
        </w:rPr>
        <w:lastRenderedPageBreak/>
        <w:t>При реализации эксперимента ООО «ВК» предоставляет возможность применения образовательной платформы «</w:t>
      </w:r>
      <w:proofErr w:type="spellStart"/>
      <w:r w:rsidRPr="008C5259">
        <w:rPr>
          <w:szCs w:val="28"/>
        </w:rPr>
        <w:t>Сферум</w:t>
      </w:r>
      <w:proofErr w:type="spellEnd"/>
      <w:r w:rsidRPr="008C5259">
        <w:rPr>
          <w:szCs w:val="28"/>
        </w:rPr>
        <w:t>» с использованием российского мессенджера — V</w:t>
      </w:r>
      <w:r>
        <w:rPr>
          <w:szCs w:val="28"/>
          <w:lang w:val="en-US"/>
        </w:rPr>
        <w:t>K</w:t>
      </w:r>
      <w:r w:rsidRPr="008C5259">
        <w:rPr>
          <w:szCs w:val="28"/>
        </w:rPr>
        <w:t xml:space="preserve"> Мессенджер. Применение данного мессенджера возможно с использованием мобильных устройств (телефон, планшетный компьютер и </w:t>
      </w:r>
      <w:proofErr w:type="spellStart"/>
      <w:r w:rsidRPr="008C5259">
        <w:rPr>
          <w:szCs w:val="28"/>
        </w:rPr>
        <w:t>тп</w:t>
      </w:r>
      <w:proofErr w:type="spellEnd"/>
      <w:r w:rsidRPr="008C5259">
        <w:rPr>
          <w:szCs w:val="28"/>
        </w:rPr>
        <w:t>.). С сентября текущего года V</w:t>
      </w:r>
      <w:r>
        <w:rPr>
          <w:szCs w:val="28"/>
          <w:lang w:val="en-US"/>
        </w:rPr>
        <w:t>K</w:t>
      </w:r>
      <w:r w:rsidRPr="008C5259">
        <w:rPr>
          <w:szCs w:val="28"/>
        </w:rPr>
        <w:t xml:space="preserve"> Мессенджер</w:t>
      </w:r>
      <w:r w:rsidRPr="008C5259">
        <w:rPr>
          <w:szCs w:val="28"/>
        </w:rPr>
        <w:t xml:space="preserve"> </w:t>
      </w:r>
      <w:r w:rsidRPr="008C5259">
        <w:rPr>
          <w:szCs w:val="28"/>
        </w:rPr>
        <w:t xml:space="preserve">доступен бесплатно для скачивания во всех крупных магазинах приложений, в том числе </w:t>
      </w:r>
      <w:proofErr w:type="spellStart"/>
      <w:r w:rsidRPr="008C5259">
        <w:rPr>
          <w:szCs w:val="28"/>
        </w:rPr>
        <w:t>Rustore</w:t>
      </w:r>
      <w:proofErr w:type="spellEnd"/>
      <w:r w:rsidRPr="008C5259">
        <w:rPr>
          <w:szCs w:val="28"/>
        </w:rPr>
        <w:t>.</w:t>
      </w:r>
    </w:p>
    <w:p w:rsidR="00A24055" w:rsidRPr="008C5259" w:rsidRDefault="00A24055" w:rsidP="00A24055">
      <w:pPr>
        <w:spacing w:after="0" w:line="276" w:lineRule="auto"/>
        <w:ind w:left="121" w:right="0" w:firstLine="711"/>
        <w:rPr>
          <w:rFonts w:ascii="Calibri" w:eastAsia="Calibri" w:hAnsi="Calibri" w:cs="Calibri"/>
          <w:szCs w:val="28"/>
        </w:rPr>
      </w:pPr>
      <w:r w:rsidRPr="008C5259">
        <w:rPr>
          <w:szCs w:val="28"/>
        </w:rPr>
        <w:t>Просим исключить применение в рамках образовательного процесса иностранных мессенджеров и обеспечить апробацию платформы «</w:t>
      </w:r>
      <w:proofErr w:type="spellStart"/>
      <w:r w:rsidRPr="008C5259">
        <w:rPr>
          <w:szCs w:val="28"/>
        </w:rPr>
        <w:t>Сферум</w:t>
      </w:r>
      <w:proofErr w:type="spellEnd"/>
      <w:r w:rsidRPr="008C5259">
        <w:rPr>
          <w:szCs w:val="28"/>
        </w:rPr>
        <w:t>» с использованием российского мессенджера — V</w:t>
      </w:r>
      <w:r>
        <w:rPr>
          <w:szCs w:val="28"/>
          <w:lang w:val="en-US"/>
        </w:rPr>
        <w:t>K</w:t>
      </w:r>
      <w:r w:rsidRPr="008C5259">
        <w:rPr>
          <w:szCs w:val="28"/>
        </w:rPr>
        <w:t xml:space="preserve"> Мессенджер.</w:t>
      </w:r>
    </w:p>
    <w:p w:rsidR="00A24055" w:rsidRDefault="00A24055" w:rsidP="00A24055">
      <w:pPr>
        <w:spacing w:after="351" w:line="276" w:lineRule="auto"/>
        <w:ind w:left="121" w:right="0" w:firstLine="711"/>
        <w:rPr>
          <w:szCs w:val="28"/>
        </w:rPr>
      </w:pPr>
      <w:r w:rsidRPr="008C5259">
        <w:rPr>
          <w:szCs w:val="28"/>
        </w:rPr>
        <w:t xml:space="preserve">Внедрение отечественных систем коммуникации является важной задачей, поставленной перед всеми субъектами Российской Федерации. Целевые показатели «Подключение школ к </w:t>
      </w:r>
      <w:proofErr w:type="spellStart"/>
      <w:r w:rsidRPr="008C5259">
        <w:rPr>
          <w:szCs w:val="28"/>
        </w:rPr>
        <w:t>Сферуму</w:t>
      </w:r>
      <w:proofErr w:type="spellEnd"/>
      <w:r w:rsidRPr="008C5259">
        <w:rPr>
          <w:szCs w:val="28"/>
        </w:rPr>
        <w:t>», «Доля учителей, в регионе, создавших минимум 1 групповой чат», «Доля учителей в регионе, написавших в групповых чатах минимум З сообщения за неделю» являются ключевыми в проводимом еженедельно федеральном мониторинге внедрения российской информационно-коммуникационной платформы в субъектах Российской Федерации, достижение которых находится на регулярном контроле Министерства просвещения Российской Федерации и Министерства цифрового развития, связи и массовых коммуникаций Российской Федерации.</w:t>
      </w:r>
    </w:p>
    <w:p w:rsidR="00A24055" w:rsidRPr="008C5259" w:rsidRDefault="00A24055" w:rsidP="00A24055">
      <w:pPr>
        <w:spacing w:after="351" w:line="276" w:lineRule="auto"/>
        <w:ind w:left="121" w:right="0" w:firstLine="711"/>
        <w:rPr>
          <w:rFonts w:ascii="Calibri" w:eastAsia="Calibri" w:hAnsi="Calibri" w:cs="Calibri"/>
          <w:szCs w:val="28"/>
        </w:rPr>
      </w:pPr>
      <w:r>
        <w:rPr>
          <w:szCs w:val="28"/>
        </w:rPr>
        <w:t>По данным на 24.10.2022г. по району у</w:t>
      </w:r>
      <w:r w:rsidRPr="00A24055">
        <w:rPr>
          <w:szCs w:val="28"/>
        </w:rPr>
        <w:t xml:space="preserve">чеников </w:t>
      </w:r>
      <w:r>
        <w:rPr>
          <w:szCs w:val="28"/>
        </w:rPr>
        <w:t xml:space="preserve">из 3691 </w:t>
      </w:r>
      <w:r w:rsidRPr="00A24055">
        <w:rPr>
          <w:szCs w:val="28"/>
        </w:rPr>
        <w:t xml:space="preserve">зарегистрировано в </w:t>
      </w:r>
      <w:proofErr w:type="spellStart"/>
      <w:r w:rsidRPr="00A24055">
        <w:rPr>
          <w:szCs w:val="28"/>
        </w:rPr>
        <w:t>Сферум</w:t>
      </w:r>
      <w:proofErr w:type="spellEnd"/>
      <w:r>
        <w:rPr>
          <w:szCs w:val="28"/>
        </w:rPr>
        <w:t xml:space="preserve"> 2850, у</w:t>
      </w:r>
      <w:r w:rsidRPr="00A24055">
        <w:rPr>
          <w:szCs w:val="28"/>
        </w:rPr>
        <w:t xml:space="preserve">чителей зарегистрировано в </w:t>
      </w:r>
      <w:proofErr w:type="spellStart"/>
      <w:r w:rsidRPr="00A24055">
        <w:rPr>
          <w:szCs w:val="28"/>
        </w:rPr>
        <w:t>Сферум</w:t>
      </w:r>
      <w:proofErr w:type="spellEnd"/>
      <w:r>
        <w:rPr>
          <w:szCs w:val="28"/>
        </w:rPr>
        <w:t xml:space="preserve"> 590. Просим обеспечить регистрацию на платформе всех учащихся и учителей.</w:t>
      </w:r>
    </w:p>
    <w:p w:rsidR="007721BC" w:rsidRDefault="006413D3">
      <w:pPr>
        <w:spacing w:after="187" w:line="259" w:lineRule="auto"/>
        <w:ind w:left="716" w:right="0" w:hanging="10"/>
        <w:jc w:val="left"/>
      </w:pPr>
      <w:r>
        <w:t>Приложение: в электронном виде.</w:t>
      </w:r>
    </w:p>
    <w:p w:rsidR="007721BC" w:rsidRDefault="007721BC">
      <w:pPr>
        <w:sectPr w:rsidR="007721BC">
          <w:pgSz w:w="11902" w:h="16834"/>
          <w:pgMar w:top="1231" w:right="785" w:bottom="1083" w:left="1714" w:header="720" w:footer="720" w:gutter="0"/>
          <w:cols w:space="720"/>
        </w:sectPr>
      </w:pPr>
    </w:p>
    <w:p w:rsidR="00EA3BF3" w:rsidRPr="000A6B60" w:rsidRDefault="00EA3BF3" w:rsidP="00EA3BF3">
      <w:pPr>
        <w:pStyle w:val="a3"/>
        <w:spacing w:after="13" w:line="271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Начальник МКУ</w:t>
      </w:r>
    </w:p>
    <w:p w:rsidR="00EA3BF3" w:rsidRDefault="00EA3BF3" w:rsidP="00EA3BF3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«Управление образования</w:t>
      </w:r>
      <w:proofErr w:type="gram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»:   </w:t>
      </w:r>
      <w:proofErr w:type="gramEnd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0A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Х.Исаева</w:t>
      </w:r>
      <w:proofErr w:type="spellEnd"/>
    </w:p>
    <w:p w:rsidR="00EA3BF3" w:rsidRPr="000A6B60" w:rsidRDefault="00EA3BF3" w:rsidP="00EA3BF3">
      <w:pPr>
        <w:pStyle w:val="a3"/>
        <w:widowControl w:val="0"/>
        <w:spacing w:after="3" w:line="249" w:lineRule="auto"/>
        <w:ind w:right="23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3BF3" w:rsidRPr="000A6B60" w:rsidRDefault="00EA3BF3" w:rsidP="00EA3BF3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Исп. Магомедова У.К.</w:t>
      </w:r>
    </w:p>
    <w:p w:rsidR="00EA3BF3" w:rsidRDefault="00EA3BF3" w:rsidP="00EA3BF3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  <w:r w:rsidRPr="000A6B60"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  <w:t>Тел. 8-903-482-57 46</w:t>
      </w:r>
    </w:p>
    <w:p w:rsidR="006413D3" w:rsidRDefault="006413D3" w:rsidP="00EA3BF3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</w:p>
    <w:p w:rsidR="006413D3" w:rsidRDefault="006413D3" w:rsidP="00EA3BF3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</w:p>
    <w:p w:rsidR="00A24055" w:rsidRDefault="00A24055" w:rsidP="00EA3BF3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</w:p>
    <w:p w:rsidR="00A24055" w:rsidRDefault="00A24055" w:rsidP="00EA3BF3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</w:p>
    <w:p w:rsidR="00A24055" w:rsidRDefault="00A24055" w:rsidP="00EA3BF3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</w:p>
    <w:p w:rsidR="006413D3" w:rsidRDefault="006413D3" w:rsidP="00EA3BF3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</w:p>
    <w:p w:rsidR="006413D3" w:rsidRDefault="006413D3" w:rsidP="00EA3BF3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</w:p>
    <w:p w:rsidR="006413D3" w:rsidRDefault="006413D3" w:rsidP="00EA3BF3">
      <w:pPr>
        <w:pStyle w:val="a3"/>
        <w:widowControl w:val="0"/>
        <w:shd w:val="clear" w:color="auto" w:fill="FFFFFF"/>
        <w:spacing w:after="3" w:line="249" w:lineRule="auto"/>
        <w:ind w:right="230"/>
        <w:jc w:val="both"/>
        <w:rPr>
          <w:rFonts w:ascii="Times New Roman" w:eastAsia="Times New Roman" w:hAnsi="Times New Roman"/>
          <w:i/>
          <w:color w:val="000000"/>
          <w:sz w:val="20"/>
          <w:szCs w:val="28"/>
          <w:lang w:eastAsia="ru-RU"/>
        </w:rPr>
      </w:pPr>
    </w:p>
    <w:tbl>
      <w:tblPr>
        <w:tblW w:w="11025" w:type="dxa"/>
        <w:tblInd w:w="-1281" w:type="dxa"/>
        <w:tblLook w:val="04A0" w:firstRow="1" w:lastRow="0" w:firstColumn="1" w:lastColumn="0" w:noHBand="0" w:noVBand="1"/>
      </w:tblPr>
      <w:tblGrid>
        <w:gridCol w:w="2405"/>
        <w:gridCol w:w="4281"/>
        <w:gridCol w:w="1280"/>
        <w:gridCol w:w="1037"/>
        <w:gridCol w:w="1053"/>
        <w:gridCol w:w="1280"/>
      </w:tblGrid>
      <w:tr w:rsidR="006413D3" w:rsidRPr="006413D3" w:rsidTr="006413D3">
        <w:trPr>
          <w:trHeight w:val="9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9CB9C" w:fill="F9CB9C"/>
            <w:vAlign w:val="center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lastRenderedPageBreak/>
              <w:t>Краткое название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9CB9C" w:fill="F9CB9C"/>
            <w:vAlign w:val="center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Ссылка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9CB9C" w:fill="F9CB9C"/>
            <w:vAlign w:val="center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Всего регистраций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9CB9C" w:fill="F9CB9C"/>
            <w:vAlign w:val="center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Учителей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9CB9C" w:fill="F9CB9C"/>
            <w:vAlign w:val="center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Учеников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9CB9C" w:fill="F9CB9C"/>
            <w:vAlign w:val="center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Дата регистрации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Канасирагинская СОШ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https://sferum.ru/?p=school&amp;schoolId=207148873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59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14.09.2021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Аймаумахинская СОШ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https://sferum.ru/?p=school&amp;schoolId=207148921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14.09.2021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Аялизимахинская СОШ им. Абдуллаева Б. Ю.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https://sferum.ru/?p=school&amp;schoolId=207149187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14.09.2021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Балтамахинская  СОШ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https://sferum.ru/?p=school&amp;schoolId=207149273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14.09.2021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"Бурдекинская СОШ"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https://sferum.ru/?p=school&amp;schoolId=207149348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14.09.2021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Бурхимахинская СОШ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https://sferum.ru/?p=school&amp;schoolId=207149357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14.09.2021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 xml:space="preserve">МКОУ Ванашимахинская СОШ им. </w:t>
            </w:r>
            <w:proofErr w:type="spellStart"/>
            <w:r w:rsidRPr="006413D3">
              <w:rPr>
                <w:sz w:val="20"/>
                <w:szCs w:val="20"/>
              </w:rPr>
              <w:t>С.Омарова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https://sferum.ru/?p=school&amp;schoolId=207151651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53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14.09.2021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Дегвинская СОШ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https://sferum.ru/?p=school&amp;schoolId=207152025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74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14.09.2021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"Кадиркентская СОШ"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https://sferum.ru/?p=school&amp;schoolId=207152790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14.09.2021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 xml:space="preserve">МКОУ </w:t>
            </w:r>
            <w:proofErr w:type="spellStart"/>
            <w:r w:rsidRPr="006413D3">
              <w:rPr>
                <w:sz w:val="20"/>
                <w:szCs w:val="20"/>
              </w:rPr>
              <w:t>Кичигаинская</w:t>
            </w:r>
            <w:proofErr w:type="spellEnd"/>
            <w:r w:rsidRPr="006413D3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https://sferum.ru/?p=school&amp;schoolId=207153039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14.09.2021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Краснопартизанская СОШ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https://sferum.ru/?p=school&amp;schoolId=207153074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14.09.2021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Маммаульская СОШ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https://sferum.ru/?p=school&amp;schoolId=207167518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15.09.2021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Миглакасимахинская СОШ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https://sferum.ru/?p=school&amp;schoolId=207167592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154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15.09.2021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Мургукская СОШ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https://sferum.ru/?p=school&amp;schoolId=207167654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239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15.09.2021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Мюрегинская СОШ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https://sferum.ru/?p=school&amp;schoolId=207167681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458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15.09.2021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Нижнемахаргинская СОШ им. Сулейманова Х.Г.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https://sferum.ru/?p=school&amp;schoolId=207167799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76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15.09.2021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Нижнемулебкинская СОШ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https://sferum.ru/?p=school&amp;schoolId=207167811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15.09.2021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Новомугринская СОШ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https://sferum.ru/?p=school&amp;schoolId=207167828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78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15.09.2021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 xml:space="preserve">МКОУ Сергокалинская СОШ №2 им. Героя России Магомеда </w:t>
            </w:r>
            <w:proofErr w:type="spellStart"/>
            <w:r w:rsidRPr="006413D3">
              <w:rPr>
                <w:sz w:val="20"/>
                <w:szCs w:val="20"/>
              </w:rPr>
              <w:t>Нурбагандова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https://sferum.ru/?p=school&amp;schoolId=207168112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779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691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15.09.2021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Сергокалинская СОШ №1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https://sferum.ru/?p=school&amp;schoolId=207168117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458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15.09.2021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Урахинская СОШ им А.А. Тахо-Годи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https://sferum.ru/?p=school&amp;schoolId=207169659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67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15.09.2021</w:t>
            </w:r>
          </w:p>
        </w:tc>
      </w:tr>
      <w:tr w:rsidR="006413D3" w:rsidRPr="006413D3" w:rsidTr="006413D3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МКОУ Цурмахинская НОШ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https://sferum.ru/?p=school&amp;schoolId=207169780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3D3" w:rsidRPr="006413D3" w:rsidRDefault="006413D3" w:rsidP="006413D3">
            <w:pPr>
              <w:spacing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6413D3">
              <w:rPr>
                <w:sz w:val="20"/>
                <w:szCs w:val="20"/>
              </w:rPr>
              <w:t>15.09.2021</w:t>
            </w:r>
          </w:p>
        </w:tc>
      </w:tr>
    </w:tbl>
    <w:p w:rsidR="007721BC" w:rsidRDefault="007721BC" w:rsidP="00EA3BF3">
      <w:pPr>
        <w:tabs>
          <w:tab w:val="center" w:pos="6339"/>
          <w:tab w:val="right" w:pos="9360"/>
        </w:tabs>
        <w:spacing w:after="9506" w:line="259" w:lineRule="auto"/>
        <w:ind w:left="0" w:right="0" w:firstLine="0"/>
        <w:jc w:val="left"/>
      </w:pPr>
    </w:p>
    <w:sectPr w:rsidR="007721BC">
      <w:type w:val="continuous"/>
      <w:pgSz w:w="11902" w:h="16834"/>
      <w:pgMar w:top="1285" w:right="828" w:bottom="1123" w:left="1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BC"/>
    <w:rsid w:val="006413D3"/>
    <w:rsid w:val="007721BC"/>
    <w:rsid w:val="00A24055"/>
    <w:rsid w:val="00EA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1BF0"/>
  <w15:docId w15:val="{029FFF5A-D952-4479-82F3-DAD87299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86" w:lineRule="auto"/>
      <w:ind w:left="7" w:right="2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BF3"/>
    <w:pPr>
      <w:suppressAutoHyphens/>
      <w:spacing w:after="200" w:line="276" w:lineRule="auto"/>
      <w:ind w:left="720" w:right="0" w:firstLine="0"/>
      <w:jc w:val="left"/>
    </w:pPr>
    <w:rPr>
      <w:rFonts w:ascii="Calibri" w:eastAsia="Calibri" w:hAnsi="Calibri"/>
      <w:color w:val="aut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2022-10-24T17:05:00Z</dcterms:created>
  <dcterms:modified xsi:type="dcterms:W3CDTF">2022-10-24T17:21:00Z</dcterms:modified>
</cp:coreProperties>
</file>